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39BD1" w14:textId="77777777" w:rsidR="002D5FA8" w:rsidRPr="002D5FA8" w:rsidRDefault="002D5FA8" w:rsidP="002D5FA8"/>
    <w:p w14:paraId="2775D851" w14:textId="5E743847" w:rsidR="00955BE8" w:rsidRDefault="00955BE8" w:rsidP="00955BE8">
      <w:pPr>
        <w:pStyle w:val="1"/>
        <w:shd w:val="clear" w:color="auto" w:fill="FFFFFF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955BE8">
        <w:rPr>
          <w:rFonts w:ascii="Times New Roman" w:hAnsi="Times New Roman" w:cs="Times New Roman"/>
          <w:b/>
          <w:color w:val="auto"/>
          <w:sz w:val="28"/>
          <w:szCs w:val="28"/>
        </w:rPr>
        <w:t>Старт приёма заявок на конкурс «100 лучших товаров России»</w:t>
      </w:r>
    </w:p>
    <w:bookmarkEnd w:id="0"/>
    <w:p w14:paraId="2B9FD2A3" w14:textId="77777777" w:rsidR="00955BE8" w:rsidRPr="00955BE8" w:rsidRDefault="00955BE8" w:rsidP="00955BE8"/>
    <w:p w14:paraId="6EF85EDC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Министерство промышленности и торговли Пермского края сообщает о начале приема заявок на участие в 29-м региональном этапе Всероссийского конкурса Программы «100 лучших товаров России» (далее – Конкурс 2026).</w:t>
      </w:r>
    </w:p>
    <w:p w14:paraId="495C0A0B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Мероприятие направлено на поддержку отечественных производителей и стимулирование повышения качества выпускаемой продукции.</w:t>
      </w:r>
    </w:p>
    <w:p w14:paraId="6AFA2607" w14:textId="2D607EB3" w:rsid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Основная цель программы — содействие повышению конкурентоспособности реального сектора российской экономики, ускорение импортозамещения и наполнение внутреннего рынка инновационными, высококачественными, экологичными и безопасными товарами отечественного производства.</w:t>
      </w:r>
    </w:p>
    <w:p w14:paraId="69E95771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991D92D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rStyle w:val="af"/>
          <w:rFonts w:eastAsiaTheme="majorEastAsia"/>
          <w:sz w:val="28"/>
          <w:szCs w:val="28"/>
        </w:rPr>
        <w:t>Конкурс 2026 года проводится по следующим номинациям:</w:t>
      </w:r>
    </w:p>
    <w:p w14:paraId="0B4545EE" w14:textId="77777777" w:rsidR="00955BE8" w:rsidRPr="00955BE8" w:rsidRDefault="00955BE8" w:rsidP="00955BE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Продовольственные товары.</w:t>
      </w:r>
    </w:p>
    <w:p w14:paraId="7B985FDF" w14:textId="77777777" w:rsidR="00955BE8" w:rsidRPr="00955BE8" w:rsidRDefault="00955BE8" w:rsidP="00955BE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Промышленные товары для населения.</w:t>
      </w:r>
    </w:p>
    <w:p w14:paraId="1FA2F8DB" w14:textId="77777777" w:rsidR="00955BE8" w:rsidRPr="00955BE8" w:rsidRDefault="00955BE8" w:rsidP="00955BE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Продукция производственно-технического назначения.</w:t>
      </w:r>
    </w:p>
    <w:p w14:paraId="4A31B35D" w14:textId="77777777" w:rsidR="00955BE8" w:rsidRPr="00955BE8" w:rsidRDefault="00955BE8" w:rsidP="00955BE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Услуги для населения.</w:t>
      </w:r>
    </w:p>
    <w:p w14:paraId="6FBACD66" w14:textId="77777777" w:rsidR="00955BE8" w:rsidRPr="00955BE8" w:rsidRDefault="00955BE8" w:rsidP="00955BE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Услуги производственно-технического назначения.</w:t>
      </w:r>
    </w:p>
    <w:p w14:paraId="6C66C15B" w14:textId="77777777" w:rsidR="00955BE8" w:rsidRPr="00955BE8" w:rsidRDefault="00955BE8" w:rsidP="00955BE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Изделия народных и художественных промыслов.</w:t>
      </w:r>
    </w:p>
    <w:p w14:paraId="3D14B147" w14:textId="37CC6FA8" w:rsidR="00955BE8" w:rsidRDefault="00955BE8" w:rsidP="00955BE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Микробизнес А, В, С.</w:t>
      </w:r>
    </w:p>
    <w:p w14:paraId="38E43F32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14:paraId="5DE1B5F3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rStyle w:val="af"/>
          <w:rFonts w:eastAsiaTheme="majorEastAsia"/>
          <w:sz w:val="28"/>
          <w:szCs w:val="28"/>
        </w:rPr>
        <w:t>Для поощрения работников предприятий и организаций-конкурсантов, добившихся высоких результатов в улучшении качества и безопасности продукции, предусмотрен широкий спектр наград:</w:t>
      </w:r>
    </w:p>
    <w:p w14:paraId="370E1E38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дипломы «Лауреат» и «Дипломант»;</w:t>
      </w:r>
    </w:p>
    <w:p w14:paraId="33AA163F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приз «ЛИДЕР КАЧЕСТВА» для предприятий;</w:t>
      </w:r>
    </w:p>
    <w:p w14:paraId="1F2448CE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приз «ГОРДОСТЬ ОТЕЧЕСТВА» для высокотехнологичной продукции;</w:t>
      </w:r>
    </w:p>
    <w:p w14:paraId="4E09B91D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lastRenderedPageBreak/>
        <w:t>приз «ВКУС КАЧЕСТВА» для пищевой продукции;</w:t>
      </w:r>
    </w:p>
    <w:p w14:paraId="660F62CD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приз «ЗА УСПЕХИ В ИМПОРТОЗАМЕЩЕНИИ»;</w:t>
      </w:r>
    </w:p>
    <w:p w14:paraId="774E476F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приз «ИННОВАЦИЯ – 2026»;</w:t>
      </w:r>
    </w:p>
    <w:p w14:paraId="11175BEC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приз «НАРОДНЫЙ ПРОМЫСЕЛ»;</w:t>
      </w:r>
    </w:p>
    <w:p w14:paraId="482E241B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диплом и статус «Новинка»;</w:t>
      </w:r>
    </w:p>
    <w:p w14:paraId="2D2C0291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почетный диплом «ЗОЛОТАЯ СОТНЯ»;</w:t>
      </w:r>
    </w:p>
    <w:p w14:paraId="0C6B3797" w14:textId="77777777" w:rsidR="00955BE8" w:rsidRP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почетный знак руководителям «ЗА ДОСТИЖЕНИЯ В ОБЛАСТИ КАЧЕСТВА»;</w:t>
      </w:r>
    </w:p>
    <w:p w14:paraId="08405734" w14:textId="27593FBA" w:rsidR="00955BE8" w:rsidRDefault="00955BE8" w:rsidP="00955BE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почетный знак работникам «ОТЛИЧНИК КАЧЕСТВА».</w:t>
      </w:r>
    </w:p>
    <w:p w14:paraId="25EE7EE4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14:paraId="275E13F9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rStyle w:val="af"/>
          <w:rFonts w:eastAsiaTheme="majorEastAsia"/>
          <w:sz w:val="28"/>
          <w:szCs w:val="28"/>
          <w:u w:val="single"/>
        </w:rPr>
        <w:t>Конкурс 2026 года проводится в два этапа:</w:t>
      </w:r>
    </w:p>
    <w:p w14:paraId="5F310621" w14:textId="77777777" w:rsidR="00955BE8" w:rsidRPr="00955BE8" w:rsidRDefault="00955BE8" w:rsidP="00955BE8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региональный этап: с 03 февраля по 30 июня 2026 года;</w:t>
      </w:r>
    </w:p>
    <w:p w14:paraId="76C5158C" w14:textId="77777777" w:rsidR="00955BE8" w:rsidRPr="00955BE8" w:rsidRDefault="00955BE8" w:rsidP="00955BE8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федеральный этап: с 01 июля по 26 декабря 2026 года.</w:t>
      </w:r>
    </w:p>
    <w:p w14:paraId="01D89BD7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 xml:space="preserve">Прием заявок на участие осуществляет ФБУ «Пермский ЦСМ». Документы принимаются по адресу: г. Пермь, ул. Борчанинова, 85, </w:t>
      </w:r>
      <w:proofErr w:type="spellStart"/>
      <w:r w:rsidRPr="00955BE8">
        <w:rPr>
          <w:sz w:val="28"/>
          <w:szCs w:val="28"/>
        </w:rPr>
        <w:t>каб</w:t>
      </w:r>
      <w:proofErr w:type="spellEnd"/>
      <w:r w:rsidRPr="00955BE8">
        <w:rPr>
          <w:sz w:val="28"/>
          <w:szCs w:val="28"/>
        </w:rPr>
        <w:t>. 211. Контактный телефон: </w:t>
      </w:r>
      <w:hyperlink r:id="rId5" w:history="1">
        <w:r w:rsidRPr="00955BE8">
          <w:rPr>
            <w:rStyle w:val="ac"/>
            <w:rFonts w:eastAsiaTheme="majorEastAsia"/>
            <w:color w:val="auto"/>
            <w:sz w:val="28"/>
            <w:szCs w:val="28"/>
          </w:rPr>
          <w:t>+ 7 (342) 236-10-42</w:t>
        </w:r>
      </w:hyperlink>
      <w:r w:rsidRPr="00955BE8">
        <w:rPr>
          <w:sz w:val="28"/>
          <w:szCs w:val="28"/>
        </w:rPr>
        <w:t>, e-</w:t>
      </w:r>
      <w:proofErr w:type="spellStart"/>
      <w:r w:rsidRPr="00955BE8">
        <w:rPr>
          <w:sz w:val="28"/>
          <w:szCs w:val="28"/>
        </w:rPr>
        <w:t>mail</w:t>
      </w:r>
      <w:proofErr w:type="spellEnd"/>
      <w:r w:rsidRPr="00955BE8">
        <w:rPr>
          <w:sz w:val="28"/>
          <w:szCs w:val="28"/>
        </w:rPr>
        <w:t>: </w:t>
      </w:r>
      <w:hyperlink r:id="rId6" w:history="1">
        <w:r w:rsidRPr="00955BE8">
          <w:rPr>
            <w:rStyle w:val="ac"/>
            <w:rFonts w:eastAsiaTheme="majorEastAsia"/>
            <w:color w:val="auto"/>
            <w:sz w:val="28"/>
            <w:szCs w:val="28"/>
          </w:rPr>
          <w:t>pcsm@permcsm.ru</w:t>
        </w:r>
      </w:hyperlink>
      <w:r w:rsidRPr="00955BE8">
        <w:rPr>
          <w:sz w:val="28"/>
          <w:szCs w:val="28"/>
        </w:rPr>
        <w:t>. Крайний срок предоставления полного комплекта документов — 29 мая 2026 года.</w:t>
      </w:r>
    </w:p>
    <w:p w14:paraId="6DDF43DF" w14:textId="77777777" w:rsidR="00955BE8" w:rsidRPr="00955BE8" w:rsidRDefault="00955BE8" w:rsidP="00955BE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5BE8">
        <w:rPr>
          <w:sz w:val="28"/>
          <w:szCs w:val="28"/>
        </w:rPr>
        <w:t>С подробными условиями участия, Положением о конкурсе и формами документов можно ознакомиться на официальных интернет-сайтах </w:t>
      </w:r>
      <w:hyperlink r:id="rId7" w:history="1">
        <w:r w:rsidRPr="00955BE8">
          <w:rPr>
            <w:rStyle w:val="ac"/>
            <w:rFonts w:eastAsiaTheme="majorEastAsia"/>
            <w:color w:val="auto"/>
            <w:sz w:val="28"/>
            <w:szCs w:val="28"/>
          </w:rPr>
          <w:t>Ф</w:t>
        </w:r>
        <w:r w:rsidRPr="00955BE8">
          <w:rPr>
            <w:rStyle w:val="ac"/>
            <w:rFonts w:eastAsiaTheme="majorEastAsia"/>
            <w:color w:val="auto"/>
            <w:sz w:val="28"/>
            <w:szCs w:val="28"/>
          </w:rPr>
          <w:t>Б</w:t>
        </w:r>
        <w:r w:rsidRPr="00955BE8">
          <w:rPr>
            <w:rStyle w:val="ac"/>
            <w:rFonts w:eastAsiaTheme="majorEastAsia"/>
            <w:color w:val="auto"/>
            <w:sz w:val="28"/>
            <w:szCs w:val="28"/>
          </w:rPr>
          <w:t>У «Пермский ЦСМ»</w:t>
        </w:r>
      </w:hyperlink>
      <w:r w:rsidRPr="00955BE8">
        <w:rPr>
          <w:sz w:val="28"/>
          <w:szCs w:val="28"/>
        </w:rPr>
        <w:t> и Программы </w:t>
      </w:r>
      <w:hyperlink r:id="rId8" w:history="1">
        <w:r w:rsidRPr="00955BE8">
          <w:rPr>
            <w:rStyle w:val="ac"/>
            <w:rFonts w:eastAsiaTheme="majorEastAsia"/>
            <w:color w:val="auto"/>
            <w:sz w:val="28"/>
            <w:szCs w:val="28"/>
          </w:rPr>
          <w:t>«100 лучших</w:t>
        </w:r>
        <w:r w:rsidRPr="00955BE8">
          <w:rPr>
            <w:rStyle w:val="ac"/>
            <w:rFonts w:eastAsiaTheme="majorEastAsia"/>
            <w:color w:val="auto"/>
            <w:sz w:val="28"/>
            <w:szCs w:val="28"/>
          </w:rPr>
          <w:t xml:space="preserve"> </w:t>
        </w:r>
        <w:r w:rsidRPr="00955BE8">
          <w:rPr>
            <w:rStyle w:val="ac"/>
            <w:rFonts w:eastAsiaTheme="majorEastAsia"/>
            <w:color w:val="auto"/>
            <w:sz w:val="28"/>
            <w:szCs w:val="28"/>
          </w:rPr>
          <w:t>товаров России»</w:t>
        </w:r>
      </w:hyperlink>
      <w:r w:rsidRPr="00955BE8">
        <w:rPr>
          <w:sz w:val="28"/>
          <w:szCs w:val="28"/>
        </w:rPr>
        <w:t>.</w:t>
      </w:r>
    </w:p>
    <w:p w14:paraId="324F2315" w14:textId="22440B65" w:rsidR="00C93CD9" w:rsidRDefault="00C93CD9" w:rsidP="00955BE8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9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C1AC7"/>
    <w:multiLevelType w:val="multilevel"/>
    <w:tmpl w:val="0C4A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02D24"/>
    <w:multiLevelType w:val="multilevel"/>
    <w:tmpl w:val="D7B00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B746EF"/>
    <w:multiLevelType w:val="multilevel"/>
    <w:tmpl w:val="F1FE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A8"/>
    <w:rsid w:val="0007130C"/>
    <w:rsid w:val="001F7F23"/>
    <w:rsid w:val="002D5FA8"/>
    <w:rsid w:val="00470E73"/>
    <w:rsid w:val="004A531F"/>
    <w:rsid w:val="00567281"/>
    <w:rsid w:val="005F5BA4"/>
    <w:rsid w:val="0078008C"/>
    <w:rsid w:val="00852A41"/>
    <w:rsid w:val="008A7940"/>
    <w:rsid w:val="00955BE8"/>
    <w:rsid w:val="00A80CEE"/>
    <w:rsid w:val="00AC2F67"/>
    <w:rsid w:val="00B6475A"/>
    <w:rsid w:val="00C03968"/>
    <w:rsid w:val="00C93CD9"/>
    <w:rsid w:val="00CA6C67"/>
    <w:rsid w:val="00CC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3A91"/>
  <w15:chartTrackingRefBased/>
  <w15:docId w15:val="{5949F79D-541A-4238-BD0B-4D99835A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F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F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F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F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F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F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5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5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5F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F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5F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5F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5F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3CD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93CD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55BE8"/>
    <w:rPr>
      <w:color w:val="96607D" w:themeColor="followedHyperlink"/>
      <w:u w:val="single"/>
    </w:rPr>
  </w:style>
  <w:style w:type="paragraph" w:customStyle="1" w:styleId="ds-markdown-paragraph">
    <w:name w:val="ds-markdown-paragraph"/>
    <w:basedOn w:val="a"/>
    <w:rsid w:val="0095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Emphasis"/>
    <w:basedOn w:val="a0"/>
    <w:uiPriority w:val="20"/>
    <w:qFormat/>
    <w:rsid w:val="00955B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7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0b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rmcs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csm@permcsm.ru" TargetMode="External"/><Relationship Id="rId5" Type="http://schemas.openxmlformats.org/officeDocument/2006/relationships/hyperlink" Target="https://permokrug.ru/+%207%20(342)%20236-10-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USH0325</dc:creator>
  <cp:keywords/>
  <dc:description/>
  <cp:lastModifiedBy>press</cp:lastModifiedBy>
  <cp:revision>2</cp:revision>
  <cp:lastPrinted>2026-03-10T06:18:00Z</cp:lastPrinted>
  <dcterms:created xsi:type="dcterms:W3CDTF">2026-03-10T09:43:00Z</dcterms:created>
  <dcterms:modified xsi:type="dcterms:W3CDTF">2026-03-10T09:43:00Z</dcterms:modified>
</cp:coreProperties>
</file>